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48FFD4B0" w14:textId="77777777" w:rsidTr="006832B2">
        <w:trPr>
          <w:jc w:val="center"/>
        </w:trPr>
        <w:tc>
          <w:tcPr>
            <w:tcW w:w="802" w:type="dxa"/>
          </w:tcPr>
          <w:p w14:paraId="77032C0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4FBCBAA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16521FE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79E4BA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3EC895F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302CFD5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7F0247" w:rsidRPr="00D1675C" w14:paraId="6AB456D1" w14:textId="77777777" w:rsidTr="006832B2">
        <w:trPr>
          <w:jc w:val="center"/>
        </w:trPr>
        <w:tc>
          <w:tcPr>
            <w:tcW w:w="802" w:type="dxa"/>
          </w:tcPr>
          <w:p w14:paraId="55CB1CB6" w14:textId="6897FF7A" w:rsidR="007F0247" w:rsidRPr="003D292A" w:rsidRDefault="003D292A" w:rsidP="003D292A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552" w:type="dxa"/>
          </w:tcPr>
          <w:p w14:paraId="6C19679A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 xml:space="preserve">Министерство лесного хозяйства и охраны объектов животного </w:t>
            </w:r>
            <w:proofErr w:type="gramStart"/>
            <w:r w:rsidRPr="003D292A">
              <w:rPr>
                <w:rFonts w:ascii="Times New Roman" w:hAnsi="Times New Roman" w:cs="Times New Roman"/>
              </w:rPr>
              <w:t>мира  Нижегородской</w:t>
            </w:r>
            <w:proofErr w:type="gramEnd"/>
            <w:r w:rsidRPr="003D292A">
              <w:rPr>
                <w:rFonts w:ascii="Times New Roman" w:hAnsi="Times New Roman" w:cs="Times New Roman"/>
              </w:rPr>
              <w:t xml:space="preserve"> области</w:t>
            </w:r>
          </w:p>
        </w:tc>
        <w:tc>
          <w:tcPr>
            <w:tcW w:w="2578" w:type="dxa"/>
          </w:tcPr>
          <w:p w14:paraId="25A877F5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Выдача разрешения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  <w:p w14:paraId="4B0EB2F7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DF49A15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За одно разрешение – 650 рублей</w:t>
            </w:r>
          </w:p>
        </w:tc>
        <w:tc>
          <w:tcPr>
            <w:tcW w:w="1795" w:type="dxa"/>
            <w:gridSpan w:val="2"/>
          </w:tcPr>
          <w:p w14:paraId="7BC7BDC4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38C7F380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БИК</w:t>
            </w:r>
            <w:r w:rsidRPr="003D292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3D292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9D55388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Наименование банка получателя:</w:t>
            </w:r>
            <w:r w:rsidRPr="003D292A">
              <w:rPr>
                <w:rFonts w:ascii="Times New Roman" w:hAnsi="Times New Roman" w:cs="Times New Roman"/>
              </w:rPr>
              <w:t> Волго-Вятское ГУ Банка России (УФК по Нижегородской области)</w:t>
            </w:r>
          </w:p>
          <w:p w14:paraId="37F28709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ЕКС:</w:t>
            </w:r>
            <w:r w:rsidRPr="003D292A">
              <w:rPr>
                <w:rFonts w:ascii="Times New Roman" w:hAnsi="Times New Roman" w:cs="Times New Roman"/>
              </w:rPr>
              <w:t xml:space="preserve"> 40102810745370000024 </w:t>
            </w:r>
          </w:p>
          <w:p w14:paraId="6E333D0F" w14:textId="77777777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>Казначейский счет</w:t>
            </w:r>
            <w:r w:rsidRPr="003D292A">
              <w:rPr>
                <w:rFonts w:ascii="Times New Roman" w:hAnsi="Times New Roman" w:cs="Times New Roman"/>
              </w:rPr>
              <w:t xml:space="preserve">: 03100643000000013200 </w:t>
            </w:r>
          </w:p>
          <w:p w14:paraId="3EBA4BA8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3D292A">
              <w:rPr>
                <w:rFonts w:ascii="Times New Roman" w:hAnsi="Times New Roman" w:cs="Times New Roman"/>
              </w:rPr>
              <w:t xml:space="preserve"> УФК по Нижегородской области (Минлесхоз Нижегородской области)</w:t>
            </w:r>
          </w:p>
          <w:p w14:paraId="0BF53264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ИНН</w:t>
            </w:r>
            <w:r w:rsidRPr="003D292A">
              <w:rPr>
                <w:rFonts w:ascii="Times New Roman" w:hAnsi="Times New Roman" w:cs="Times New Roman"/>
              </w:rPr>
              <w:t xml:space="preserve"> 5260294552</w:t>
            </w:r>
          </w:p>
          <w:p w14:paraId="589AEF4F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КПП</w:t>
            </w:r>
            <w:r w:rsidRPr="003D292A">
              <w:t xml:space="preserve"> </w:t>
            </w:r>
            <w:r w:rsidRPr="003D292A">
              <w:rPr>
                <w:rFonts w:ascii="Times New Roman" w:hAnsi="Times New Roman" w:cs="Times New Roman"/>
                <w:b/>
              </w:rPr>
              <w:t>526001001</w:t>
            </w:r>
          </w:p>
          <w:p w14:paraId="4ADB8064" w14:textId="77777777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 xml:space="preserve">КБК </w:t>
            </w:r>
            <w:r w:rsidRPr="003D292A">
              <w:rPr>
                <w:rFonts w:ascii="Times New Roman" w:hAnsi="Times New Roman" w:cs="Times New Roman"/>
              </w:rPr>
              <w:t>04810807240011000110</w:t>
            </w:r>
          </w:p>
          <w:p w14:paraId="61D95C3C" w14:textId="5D336441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BB3BBB" w:rsidRPr="00BB3BBB">
              <w:rPr>
                <w:rFonts w:ascii="Times New Roman" w:hAnsi="Times New Roman" w:cs="Times New Roman"/>
              </w:rPr>
              <w:t>22 603 000 (Арзамас (Выездное))</w:t>
            </w:r>
          </w:p>
        </w:tc>
      </w:tr>
    </w:tbl>
    <w:p w14:paraId="3F42933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316C84"/>
    <w:rsid w:val="003332D7"/>
    <w:rsid w:val="003A1F2C"/>
    <w:rsid w:val="003D292A"/>
    <w:rsid w:val="00434462"/>
    <w:rsid w:val="00450067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7464A5"/>
    <w:rsid w:val="00786B7A"/>
    <w:rsid w:val="007958FE"/>
    <w:rsid w:val="007E5FDD"/>
    <w:rsid w:val="007F0247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B9195D"/>
    <w:rsid w:val="00BB3BBB"/>
    <w:rsid w:val="00BF166B"/>
    <w:rsid w:val="00C1768A"/>
    <w:rsid w:val="00C81D7D"/>
    <w:rsid w:val="00CA147D"/>
    <w:rsid w:val="00CF472C"/>
    <w:rsid w:val="00D1675C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4241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2021-12-24T12:52:00Z</dcterms:created>
  <dcterms:modified xsi:type="dcterms:W3CDTF">2021-12-24T12:52:00Z</dcterms:modified>
</cp:coreProperties>
</file>